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7F3" w14:textId="77777777" w:rsidR="00BF0AAE" w:rsidRPr="00A40222" w:rsidRDefault="00BF0AAE" w:rsidP="00BF0AAE">
      <w:pPr>
        <w:pStyle w:val="Default"/>
        <w:rPr>
          <w:b/>
        </w:rPr>
      </w:pPr>
      <w:r w:rsidRPr="00A40222">
        <w:rPr>
          <w:b/>
        </w:rPr>
        <w:t xml:space="preserve">Cílové skupiny </w:t>
      </w:r>
      <w:r w:rsidR="00A40222" w:rsidRPr="00A40222">
        <w:rPr>
          <w:b/>
        </w:rPr>
        <w:t>dle typologie ETHOS</w:t>
      </w:r>
    </w:p>
    <w:p w14:paraId="6F03424C" w14:textId="77777777" w:rsidR="00BF0AAE" w:rsidRDefault="00BF0AAE" w:rsidP="00BF0AAE">
      <w:pPr>
        <w:pStyle w:val="Default"/>
      </w:pPr>
    </w:p>
    <w:p w14:paraId="6B134289" w14:textId="2DE42259" w:rsidR="00BF0AAE" w:rsidRDefault="00BF0AAE" w:rsidP="00BF0A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Cílovou skupinou v sociálním bydlení jsou osoby v bytové nouzi nebo bytovou nouzí bezprostředně ohrožen</w:t>
      </w:r>
      <w:r w:rsidR="006B3815">
        <w:rPr>
          <w:sz w:val="22"/>
          <w:szCs w:val="22"/>
        </w:rPr>
        <w:t>é</w:t>
      </w:r>
      <w:r>
        <w:rPr>
          <w:sz w:val="22"/>
          <w:szCs w:val="22"/>
        </w:rPr>
        <w:t xml:space="preserve"> dle typologie ETHOS, včetně osob postižených přírodní katastrofou: </w:t>
      </w:r>
      <w:bookmarkStart w:id="0" w:name="_GoBack"/>
      <w:bookmarkEnd w:id="0"/>
    </w:p>
    <w:p w14:paraId="766014ED" w14:textId="77777777" w:rsidR="00BF0AAE" w:rsidRDefault="00BF0AAE" w:rsidP="00BF0AAE">
      <w:pPr>
        <w:pStyle w:val="Default"/>
        <w:rPr>
          <w:sz w:val="22"/>
          <w:szCs w:val="22"/>
        </w:rPr>
      </w:pPr>
    </w:p>
    <w:p w14:paraId="5F0FD09E" w14:textId="77777777" w:rsidR="00BF0AAE" w:rsidRDefault="00BF0AAE" w:rsidP="00BF0AAE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osoby spící venku (např. ulice, pod mostem, nádraží, letiště, veřejné dopravní prostředky, kanály, jeskyně, odstavené vagony, stany, garáže, prádelny, sklepy a půdy domů, vraky aut) </w:t>
      </w:r>
    </w:p>
    <w:p w14:paraId="7CC31570" w14:textId="77777777" w:rsidR="00BF0AAE" w:rsidRDefault="00BF0AAE" w:rsidP="00BF0AAE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osoby v nízkoprahové noclehárně </w:t>
      </w:r>
    </w:p>
    <w:p w14:paraId="631A53EF" w14:textId="77777777" w:rsidR="00A40222" w:rsidRDefault="00BF0AAE" w:rsidP="00BF0AAE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A40222">
        <w:rPr>
          <w:sz w:val="22"/>
          <w:szCs w:val="22"/>
        </w:rPr>
        <w:t xml:space="preserve">osoby sezonně užívající k přenocování prostory zařízení bez lůžek </w:t>
      </w:r>
    </w:p>
    <w:p w14:paraId="0412E78C" w14:textId="77777777" w:rsidR="00BF0AAE" w:rsidRPr="00A40222" w:rsidRDefault="00BF0AAE" w:rsidP="00BF0AAE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A40222">
        <w:rPr>
          <w:sz w:val="22"/>
          <w:szCs w:val="22"/>
        </w:rPr>
        <w:t xml:space="preserve">osoby v azylovém domě </w:t>
      </w:r>
    </w:p>
    <w:p w14:paraId="644992AA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v domě na půli cesty </w:t>
      </w:r>
    </w:p>
    <w:p w14:paraId="758C756C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ve veřejné komerční ubytovně (nemají jinou možnost bydlení) </w:t>
      </w:r>
    </w:p>
    <w:p w14:paraId="28819F21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v přístřeší po vystěhování z bytu </w:t>
      </w:r>
    </w:p>
    <w:p w14:paraId="0FC2883D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>osoby ohrožené domácím násilím</w:t>
      </w:r>
      <w:r w:rsidR="00A40222">
        <w:rPr>
          <w:rStyle w:val="Znakapoznpodarou"/>
          <w:sz w:val="22"/>
          <w:szCs w:val="22"/>
        </w:rPr>
        <w:footnoteReference w:id="1"/>
      </w:r>
      <w:r w:rsidRPr="00BF0AAE">
        <w:rPr>
          <w:sz w:val="22"/>
          <w:szCs w:val="22"/>
        </w:rPr>
        <w:t xml:space="preserve"> </w:t>
      </w:r>
    </w:p>
    <w:p w14:paraId="34F13812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žadatelé o azyl v azylových zařízeních </w:t>
      </w:r>
    </w:p>
    <w:p w14:paraId="2500CEF3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migrující pracovníci – cizinci ve veřejné komerční ubytovně (nemají jinou možnost bydlení) </w:t>
      </w:r>
    </w:p>
    <w:p w14:paraId="2B1013E6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před opuštěním věznice </w:t>
      </w:r>
    </w:p>
    <w:p w14:paraId="22D82D4E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opouštějící instituce (např. pobytovou sociální službu) </w:t>
      </w:r>
    </w:p>
    <w:p w14:paraId="5A4EDF81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před opuštěním zdravotnického zařízení </w:t>
      </w:r>
    </w:p>
    <w:p w14:paraId="1EE12D5C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před opuštěním dětské instituce či pěstounské péče </w:t>
      </w:r>
    </w:p>
    <w:p w14:paraId="3F95DF90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přechodně bydlící u příbuzných nebo přátel (nemají jinou možnost bydlení) </w:t>
      </w:r>
    </w:p>
    <w:p w14:paraId="73AE798A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v podnájmu (nemají jinou možnost bydlení) </w:t>
      </w:r>
    </w:p>
    <w:p w14:paraId="0779A85C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bydlící v bytě bez právního důvodu </w:t>
      </w:r>
    </w:p>
    <w:p w14:paraId="613C8366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v nezákonně obsazené budově </w:t>
      </w:r>
    </w:p>
    <w:p w14:paraId="6989BFD0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na nezákonně obsazeném pozemku (zahrádkářské kolonie, zemnice) </w:t>
      </w:r>
    </w:p>
    <w:p w14:paraId="64906DA5" w14:textId="45853C6C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>osoby, které dostaly výpověď z nájemního bytu</w:t>
      </w:r>
      <w:r w:rsidR="00AB6342">
        <w:rPr>
          <w:rStyle w:val="Znakapoznpodarou"/>
          <w:sz w:val="22"/>
          <w:szCs w:val="22"/>
        </w:rPr>
        <w:footnoteReference w:id="2"/>
      </w:r>
      <w:r w:rsidRPr="00BF0AAE">
        <w:rPr>
          <w:sz w:val="22"/>
          <w:szCs w:val="22"/>
        </w:rPr>
        <w:t xml:space="preserve"> </w:t>
      </w:r>
    </w:p>
    <w:p w14:paraId="13CB400A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ohrožené vystěhováním z vlastního bytu </w:t>
      </w:r>
    </w:p>
    <w:p w14:paraId="77648517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žijící v mobilním obydlí, např. maringotka, karavan, hausbót (nemají jinou možnost bydlení) </w:t>
      </w:r>
    </w:p>
    <w:p w14:paraId="6652ABCE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lastRenderedPageBreak/>
        <w:t xml:space="preserve">osoby žijící v budově, která není určena k bydlení, např. osoby žijící na pracovišti, v zahradních chatkách se souhlasem majitele </w:t>
      </w:r>
    </w:p>
    <w:p w14:paraId="0C95DFC5" w14:textId="77777777" w:rsidR="00BF0AAE" w:rsidRP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žijící v provizorních stavbách nebo v budovách bez kolaudace pro účely bydlení </w:t>
      </w:r>
    </w:p>
    <w:p w14:paraId="6CB64B8D" w14:textId="3D4EEEE7" w:rsidR="00BF0AAE" w:rsidRDefault="00BF0AAE" w:rsidP="00A4022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BF0AAE">
        <w:rPr>
          <w:sz w:val="22"/>
          <w:szCs w:val="22"/>
        </w:rPr>
        <w:t xml:space="preserve">osoby žijící v nevhodném objektu – obydlí se stalo nezpůsobilým k obývání (dříve mohlo být obyvatelné) </w:t>
      </w:r>
    </w:p>
    <w:p w14:paraId="1F0F4125" w14:textId="7322D07D" w:rsidR="00AB6342" w:rsidRPr="00AB6342" w:rsidRDefault="00AB6342" w:rsidP="00AB634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AB6342">
        <w:rPr>
          <w:sz w:val="22"/>
          <w:szCs w:val="22"/>
        </w:rPr>
        <w:t>osoby žijící v přelidněných bytech</w:t>
      </w:r>
      <w:r>
        <w:rPr>
          <w:rStyle w:val="Znakapoznpodarou"/>
          <w:sz w:val="22"/>
          <w:szCs w:val="22"/>
        </w:rPr>
        <w:footnoteReference w:id="3"/>
      </w:r>
      <w:r w:rsidRPr="00AB6342">
        <w:rPr>
          <w:sz w:val="22"/>
          <w:szCs w:val="22"/>
        </w:rPr>
        <w:t xml:space="preserve"> </w:t>
      </w:r>
    </w:p>
    <w:p w14:paraId="2742E164" w14:textId="77777777" w:rsidR="00AB6342" w:rsidRPr="00AB6342" w:rsidRDefault="00AB6342" w:rsidP="00AB634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AB6342">
        <w:rPr>
          <w:sz w:val="22"/>
          <w:szCs w:val="22"/>
        </w:rPr>
        <w:t xml:space="preserve">národnostní skupiny (zejména Romové) </w:t>
      </w:r>
    </w:p>
    <w:p w14:paraId="4BCD6E9A" w14:textId="77777777" w:rsidR="00AB6342" w:rsidRPr="00AB6342" w:rsidRDefault="00AB6342" w:rsidP="00AB6342">
      <w:pPr>
        <w:pStyle w:val="Default"/>
        <w:numPr>
          <w:ilvl w:val="0"/>
          <w:numId w:val="1"/>
        </w:numPr>
        <w:spacing w:after="182"/>
        <w:rPr>
          <w:sz w:val="22"/>
          <w:szCs w:val="22"/>
        </w:rPr>
      </w:pPr>
      <w:r w:rsidRPr="00AB6342">
        <w:rPr>
          <w:sz w:val="22"/>
          <w:szCs w:val="22"/>
        </w:rPr>
        <w:t xml:space="preserve">uprchlíci, migranti </w:t>
      </w:r>
    </w:p>
    <w:p w14:paraId="182FF9C0" w14:textId="77777777" w:rsidR="00AB6342" w:rsidRPr="00BF0AAE" w:rsidRDefault="00AB6342" w:rsidP="00AB6342">
      <w:pPr>
        <w:pStyle w:val="Default"/>
        <w:spacing w:after="182"/>
        <w:rPr>
          <w:sz w:val="22"/>
          <w:szCs w:val="22"/>
        </w:rPr>
      </w:pPr>
    </w:p>
    <w:p w14:paraId="287D48E6" w14:textId="77777777" w:rsidR="00BF0AAE" w:rsidRDefault="00BF0AAE" w:rsidP="00BF0AAE">
      <w:pPr>
        <w:pStyle w:val="Default"/>
        <w:rPr>
          <w:color w:val="auto"/>
          <w:sz w:val="22"/>
          <w:szCs w:val="22"/>
        </w:rPr>
      </w:pPr>
    </w:p>
    <w:p w14:paraId="45B6D18F" w14:textId="77777777" w:rsidR="000F3B9A" w:rsidRDefault="000F3B9A"/>
    <w:sectPr w:rsidR="000F3B9A" w:rsidSect="00C822F2">
      <w:pgSz w:w="11906" w:h="17338"/>
      <w:pgMar w:top="1284" w:right="900" w:bottom="809" w:left="118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1A284" w14:textId="77777777" w:rsidR="00A40222" w:rsidRDefault="00A40222" w:rsidP="00A40222">
      <w:pPr>
        <w:spacing w:after="0" w:line="240" w:lineRule="auto"/>
      </w:pPr>
      <w:r>
        <w:separator/>
      </w:r>
    </w:p>
  </w:endnote>
  <w:endnote w:type="continuationSeparator" w:id="0">
    <w:p w14:paraId="01024BD5" w14:textId="77777777" w:rsidR="00A40222" w:rsidRDefault="00A40222" w:rsidP="00A40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7D7C" w14:textId="77777777" w:rsidR="00A40222" w:rsidRDefault="00A40222" w:rsidP="00A40222">
      <w:pPr>
        <w:spacing w:after="0" w:line="240" w:lineRule="auto"/>
      </w:pPr>
      <w:r>
        <w:separator/>
      </w:r>
    </w:p>
  </w:footnote>
  <w:footnote w:type="continuationSeparator" w:id="0">
    <w:p w14:paraId="11C93692" w14:textId="77777777" w:rsidR="00A40222" w:rsidRDefault="00A40222" w:rsidP="00A40222">
      <w:pPr>
        <w:spacing w:after="0" w:line="240" w:lineRule="auto"/>
      </w:pPr>
      <w:r>
        <w:continuationSeparator/>
      </w:r>
    </w:p>
  </w:footnote>
  <w:footnote w:id="1">
    <w:p w14:paraId="72A018E0" w14:textId="77777777" w:rsidR="00A40222" w:rsidRPr="00BF0AAE" w:rsidRDefault="00A40222" w:rsidP="00A40222">
      <w:pPr>
        <w:pStyle w:val="Textpoznpodarou"/>
      </w:pPr>
      <w:r w:rsidRPr="00A40222">
        <w:footnoteRef/>
      </w:r>
      <w:r>
        <w:t xml:space="preserve"> </w:t>
      </w:r>
      <w:r w:rsidRPr="00BF0AAE">
        <w:t xml:space="preserve">Jedná se o osoby, které bydlí s tím, kdo: </w:t>
      </w:r>
    </w:p>
    <w:p w14:paraId="732B1548" w14:textId="77777777" w:rsidR="008F49B0" w:rsidRDefault="00A40222" w:rsidP="008F49B0">
      <w:pPr>
        <w:pStyle w:val="Textpoznpodarou"/>
        <w:numPr>
          <w:ilvl w:val="0"/>
          <w:numId w:val="5"/>
        </w:numPr>
      </w:pPr>
      <w:r w:rsidRPr="00BF0AAE">
        <w:t xml:space="preserve">se proti osobě nebo členu její domácnosti dopustil činu povahy trestného činu, který zahrnoval nátlak, násilí nebo pohrůžku násilím, trestného činu proti lidské důstojnosti v sexuální oblasti nebo trestného činu týrání svěřené osoby, týrání osoby žijící ve společném obydlí, nebezpečného vyhrožování nebo nebezpečného pronásledování, </w:t>
      </w:r>
    </w:p>
    <w:p w14:paraId="02E74C94" w14:textId="42A29B42" w:rsidR="00A40222" w:rsidRPr="00BF0AAE" w:rsidRDefault="00A40222" w:rsidP="008F49B0">
      <w:pPr>
        <w:pStyle w:val="Textpoznpodarou"/>
        <w:numPr>
          <w:ilvl w:val="0"/>
          <w:numId w:val="5"/>
        </w:numPr>
      </w:pPr>
      <w:r w:rsidRPr="00BF0AAE">
        <w:t xml:space="preserve">se proti osobě nebo členu její domácnosti dopustil činu povahy přestupku proti občanskému soužití podle § 7 odst. 1 zákona o některých přestupcích nebo </w:t>
      </w:r>
    </w:p>
    <w:p w14:paraId="7E717F56" w14:textId="58B569A4" w:rsidR="00A40222" w:rsidRPr="00BF0AAE" w:rsidRDefault="00A40222" w:rsidP="008F49B0">
      <w:pPr>
        <w:pStyle w:val="Textpoznpodarou"/>
        <w:numPr>
          <w:ilvl w:val="0"/>
          <w:numId w:val="5"/>
        </w:numPr>
      </w:pPr>
      <w:r w:rsidRPr="00BF0AAE">
        <w:t xml:space="preserve">byl vykázán ze společného obydlí postupem podle zákona o Policii České republiky nebo komu soud uložil povinnost předběžným opatřením v řízení ve věci ochrany proti domácímu násilí podle zákona o zvláštních řízeních soudních. </w:t>
      </w:r>
    </w:p>
    <w:p w14:paraId="1D5C5493" w14:textId="77777777" w:rsidR="00A40222" w:rsidRDefault="00A40222">
      <w:pPr>
        <w:pStyle w:val="Textpoznpodarou"/>
      </w:pPr>
    </w:p>
  </w:footnote>
  <w:footnote w:id="2">
    <w:p w14:paraId="12A563B4" w14:textId="7B8F236C" w:rsidR="00AB6342" w:rsidRDefault="00AB63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0AAE">
        <w:t xml:space="preserve">Doloží se potvrzením vlastníka nebo pronajímatele bytu o neprodloužení smlouvy o nájmu z nájemního bytu, potvrzením sociálního pracovníka obce apod. </w:t>
      </w:r>
    </w:p>
  </w:footnote>
  <w:footnote w:id="3">
    <w:p w14:paraId="19A535BC" w14:textId="531C4C80" w:rsidR="00AB6342" w:rsidRDefault="00AB63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Definice přelidněného bytu viz nařízení vlády č. 112/2019 Sb., o podmínkách použití finančních prostředků Státního fondu podpory investic na pořízení sociálních a dostupných bytů a sociálních, smíšených a dostupných domů, ve znění pozdějších předpisů, https://www.zakonyprolidi.cz/cs/2019-112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FB7A31"/>
    <w:multiLevelType w:val="hybridMultilevel"/>
    <w:tmpl w:val="358FF02A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8A8280"/>
    <w:multiLevelType w:val="hybridMultilevel"/>
    <w:tmpl w:val="42A35F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0A16FE1"/>
    <w:multiLevelType w:val="hybridMultilevel"/>
    <w:tmpl w:val="A18CF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7E94D"/>
    <w:multiLevelType w:val="hybridMultilevel"/>
    <w:tmpl w:val="F02E9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A0B4D1F"/>
    <w:multiLevelType w:val="hybridMultilevel"/>
    <w:tmpl w:val="D7E28B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AE"/>
    <w:rsid w:val="000F3B9A"/>
    <w:rsid w:val="006B3815"/>
    <w:rsid w:val="00885935"/>
    <w:rsid w:val="008F49B0"/>
    <w:rsid w:val="00A40222"/>
    <w:rsid w:val="00AB6342"/>
    <w:rsid w:val="00BF0AAE"/>
    <w:rsid w:val="00C3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A636"/>
  <w15:chartTrackingRefBased/>
  <w15:docId w15:val="{4CCDAFF7-B02A-4A23-B0B6-3E840ED7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F0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0A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A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A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A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AA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AA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0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0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0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7D43-BE40-4606-A072-FAEEFAA6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Walterová Lenka</dc:creator>
  <cp:keywords/>
  <dc:description/>
  <cp:lastModifiedBy>Walterová Lenka</cp:lastModifiedBy>
  <cp:revision>5</cp:revision>
  <dcterms:created xsi:type="dcterms:W3CDTF">2025-08-22T12:34:00Z</dcterms:created>
  <dcterms:modified xsi:type="dcterms:W3CDTF">2025-08-24T14:21:00Z</dcterms:modified>
</cp:coreProperties>
</file>